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72" w:rsidRDefault="005205C6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сельский Совет депутатов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</w:t>
      </w: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проект РЕШЕНИЕ</w:t>
      </w:r>
    </w:p>
    <w:tbl>
      <w:tblPr>
        <w:tblW w:w="9370" w:type="dxa"/>
        <w:tblInd w:w="-10" w:type="dxa"/>
        <w:tblCellMar>
          <w:left w:w="10" w:type="dxa"/>
          <w:right w:w="10" w:type="dxa"/>
        </w:tblCellMar>
        <w:tblLook w:val="0000"/>
      </w:tblPr>
      <w:tblGrid>
        <w:gridCol w:w="2830"/>
        <w:gridCol w:w="6540"/>
      </w:tblGrid>
      <w:tr w:rsidR="00527472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от __.12.2024</w:t>
            </w:r>
          </w:p>
        </w:tc>
        <w:tc>
          <w:tcPr>
            <w:tcW w:w="65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Calibri" w:eastAsia="Calibri" w:hAnsi="Calibri" w:cs="Calibri"/>
                <w:sz w:val="28"/>
              </w:rPr>
              <w:t xml:space="preserve">                                                                                    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__</w:t>
            </w:r>
          </w:p>
        </w:tc>
      </w:tr>
    </w:tbl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Брусенцево</w:t>
      </w:r>
      <w:proofErr w:type="spellEnd"/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бюджете сельское поселение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района Алтайского края</w:t>
      </w:r>
    </w:p>
    <w:p w:rsidR="00527472" w:rsidRDefault="005205C6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на 2025 год</w:t>
      </w: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1 Основные характеристики бюджета сельского поселения на 2025 год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1. </w:t>
      </w:r>
      <w:r>
        <w:rPr>
          <w:rFonts w:ascii="Times New Roman" w:eastAsia="Times New Roman" w:hAnsi="Times New Roman" w:cs="Times New Roman"/>
          <w:sz w:val="28"/>
        </w:rPr>
        <w:t>Утвердить основные характеристики бюджета сельского поселения на 2025 год: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1) прогнозируемый общий объем доходов бюджета сельского поселения в сумме 2 634,3 тыс. рублей, в том числе объем межбюджетных трансфертов, получаемых из других бюджетов, в сумме 357</w:t>
      </w:r>
      <w:r>
        <w:rPr>
          <w:rFonts w:ascii="Times New Roman" w:eastAsia="Times New Roman" w:hAnsi="Times New Roman" w:cs="Times New Roman"/>
          <w:sz w:val="28"/>
        </w:rPr>
        <w:t>,6 тыс. рублей;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2) общий объем расходов бюджета сельского поселения в сумме 2 748,1 тыс. рублей;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3) верхний  предел  муниципального внутреннего долга  по состоянию на 1 января 2026 года в  сумме 0,0 тыс. рублей, в том числе верхний предел долга по муниципа</w:t>
      </w:r>
      <w:r>
        <w:rPr>
          <w:rFonts w:ascii="Times New Roman" w:eastAsia="Times New Roman" w:hAnsi="Times New Roman" w:cs="Times New Roman"/>
          <w:sz w:val="28"/>
        </w:rPr>
        <w:t>льным гарантиям в сумме 0,0 тыс. рублей;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4) дефицит бюджета сельского поселения в сумме 113,8 тыс. рублей.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2. Утвердить источники финансирования дефицита бюджета сельского поселения на 2025 год согласно приложению 1 к настоящему Решению.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2. Бюджетн</w:t>
      </w:r>
      <w:r>
        <w:rPr>
          <w:rFonts w:ascii="Times New Roman" w:eastAsia="Times New Roman" w:hAnsi="Times New Roman" w:cs="Times New Roman"/>
          <w:b/>
          <w:sz w:val="28"/>
        </w:rPr>
        <w:t>ые ассигнования бюджета сельского поселения на 2025 год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1. Утвердить: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1) распределение бюджетных ассигнований по разделам и подразделам классификации расходов бюджета сельского поселения на 2025 год согласно приложению 2 к настоящему Решению;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2) ведомстве</w:t>
      </w:r>
      <w:r>
        <w:rPr>
          <w:rFonts w:ascii="Times New Roman" w:eastAsia="Times New Roman" w:hAnsi="Times New Roman" w:cs="Times New Roman"/>
          <w:sz w:val="28"/>
        </w:rPr>
        <w:t>нную структуру расходов бюджета сельского поселения на 2025 год согласно приложению 3 к настоящему Решению;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3) распределение бюджетных ассигнований по разделам, подразделам, целевым статьям, группам (группам и подгруппам) видов расходов на 2025  год соглас</w:t>
      </w:r>
      <w:r>
        <w:rPr>
          <w:rFonts w:ascii="Times New Roman" w:eastAsia="Times New Roman" w:hAnsi="Times New Roman" w:cs="Times New Roman"/>
          <w:sz w:val="28"/>
        </w:rPr>
        <w:t>но приложению 4 к настоящему Решению;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 Утвердить общий объем бюджетных ассигнований, направляемых на исполнение публичных нормативных обязательств, на 2025 год в сумме 2,4 тыс. рублей.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3. Утвердить объем бюджетных ассигнований резервного фонда администра</w:t>
      </w:r>
      <w:r>
        <w:rPr>
          <w:rFonts w:ascii="Times New Roman" w:eastAsia="Times New Roman" w:hAnsi="Times New Roman" w:cs="Times New Roman"/>
          <w:sz w:val="28"/>
        </w:rPr>
        <w:t xml:space="preserve">ции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 на 2025 год в сумме 10,0 тыс. рублей.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3. Межбюджетные трансферты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1. Утвердить объем межбюджетных трансфертов, подлежащих перечислению в 2025 году в бюджет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из бюджета сельское</w:t>
      </w:r>
      <w:r>
        <w:rPr>
          <w:rFonts w:ascii="Times New Roman" w:eastAsia="Times New Roman" w:hAnsi="Times New Roman" w:cs="Times New Roman"/>
          <w:sz w:val="28"/>
        </w:rPr>
        <w:t xml:space="preserve">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края, на решение вопросов местного значения в соответствии с заключенными соглашениями: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1)  Передача полномочий администрациями поселений по формированию, исполнению и контролю за испол</w:t>
      </w:r>
      <w:r>
        <w:rPr>
          <w:rFonts w:ascii="Times New Roman" w:eastAsia="Times New Roman" w:hAnsi="Times New Roman" w:cs="Times New Roman"/>
          <w:sz w:val="28"/>
        </w:rPr>
        <w:t>нением бюджетов поселений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сумме 5,0 тыс. рублей;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2)  Передача полномочий администрациями поселений по формированию, исполнению и контролю за исполнением бюджетов поселений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сумме 5,0 тыс. рублей;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4. Особенности исполнения бюджета сельского поселения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1. 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сельский Совет депутатов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 может в ходе исполнения настоящего Решения без внесения изменений в настоящее Решение вносить изменения в свод</w:t>
      </w:r>
      <w:r>
        <w:rPr>
          <w:rFonts w:ascii="Times New Roman" w:eastAsia="Times New Roman" w:hAnsi="Times New Roman" w:cs="Times New Roman"/>
          <w:sz w:val="28"/>
        </w:rPr>
        <w:t>ную бюджетную роспись в соответствии с действующим бюджетным законодательством.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2. 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</w:t>
      </w:r>
      <w:r>
        <w:rPr>
          <w:rFonts w:ascii="Times New Roman" w:eastAsia="Times New Roman" w:hAnsi="Times New Roman" w:cs="Times New Roman"/>
          <w:sz w:val="28"/>
        </w:rPr>
        <w:t>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3. </w:t>
      </w:r>
      <w:r>
        <w:rPr>
          <w:rFonts w:ascii="Times New Roman" w:eastAsia="Times New Roman" w:hAnsi="Times New Roman" w:cs="Times New Roman"/>
          <w:sz w:val="28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сельского бюджета поселения сверх доведенных лимитов бюджетных обязательств, оп</w:t>
      </w:r>
      <w:r>
        <w:rPr>
          <w:rFonts w:ascii="Times New Roman" w:eastAsia="Times New Roman" w:hAnsi="Times New Roman" w:cs="Times New Roman"/>
          <w:sz w:val="28"/>
        </w:rPr>
        <w:t>лате не подлежат, за исключением случаев, установленных Бюджетным кодексом Российской Федерации.</w:t>
      </w: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4. Рекомендовать органам местного самоуправления, муниципальным учреждениям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</w:t>
      </w:r>
      <w:r>
        <w:rPr>
          <w:rFonts w:ascii="Times New Roman" w:eastAsia="Times New Roman" w:hAnsi="Times New Roman" w:cs="Times New Roman"/>
          <w:sz w:val="28"/>
        </w:rPr>
        <w:t xml:space="preserve"> не принимать решений, приводящих к </w:t>
      </w:r>
      <w:r>
        <w:rPr>
          <w:rFonts w:ascii="Times New Roman" w:eastAsia="Times New Roman" w:hAnsi="Times New Roman" w:cs="Times New Roman"/>
          <w:sz w:val="28"/>
        </w:rPr>
        <w:lastRenderedPageBreak/>
        <w:t>увеличению численности муниципальных служащих, работников муниципальных учреждений.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 5. Приведение решений и иных нормативных правовых актов сельское поселение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района Алт</w:t>
      </w:r>
      <w:r>
        <w:rPr>
          <w:rFonts w:ascii="Times New Roman" w:eastAsia="Times New Roman" w:hAnsi="Times New Roman" w:cs="Times New Roman"/>
          <w:b/>
          <w:sz w:val="28"/>
        </w:rPr>
        <w:t>айского края в соответствие с настоящим Решением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Решения и иные нормативные правовые акты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 </w:t>
      </w:r>
      <w:proofErr w:type="spellStart"/>
      <w:r>
        <w:rPr>
          <w:rFonts w:ascii="Times New Roman" w:eastAsia="Times New Roman" w:hAnsi="Times New Roman" w:cs="Times New Roman"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Алтайского края подлежат приведению в соответствие с настоящим Решением не позднее трех месяцев с</w:t>
      </w:r>
      <w:r>
        <w:rPr>
          <w:rFonts w:ascii="Times New Roman" w:eastAsia="Times New Roman" w:hAnsi="Times New Roman" w:cs="Times New Roman"/>
          <w:sz w:val="28"/>
        </w:rPr>
        <w:t>о дня вступления в силу настоящего Решения.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b/>
          <w:sz w:val="28"/>
        </w:rPr>
        <w:t>Статья 6. Вступление в силу настоящего Решения</w:t>
      </w:r>
    </w:p>
    <w:p w:rsidR="00527472" w:rsidRDefault="00527472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ind w:firstLine="800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 вступает в силу с 1 января 2025 года.</w:t>
      </w: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10" w:type="dxa"/>
        <w:tblCellMar>
          <w:left w:w="10" w:type="dxa"/>
          <w:right w:w="10" w:type="dxa"/>
        </w:tblCellMar>
        <w:tblLook w:val="0000"/>
      </w:tblPr>
      <w:tblGrid>
        <w:gridCol w:w="6250"/>
        <w:gridCol w:w="3055"/>
      </w:tblGrid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25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Глава сельское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Брусенцевский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сельсовет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Усть-Пристанского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</w:t>
            </w:r>
          </w:p>
        </w:tc>
        <w:tc>
          <w:tcPr>
            <w:tcW w:w="3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А.В.Чернов</w:t>
            </w:r>
          </w:p>
        </w:tc>
      </w:tr>
    </w:tbl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8"/>
        </w:rPr>
        <w:t>Брусенцево</w:t>
      </w:r>
      <w:proofErr w:type="spellEnd"/>
    </w:p>
    <w:p w:rsidR="00527472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__.12.2024 года</w:t>
      </w:r>
    </w:p>
    <w:p w:rsidR="00527472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20</w:t>
      </w: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000"/>
      </w:tblPr>
      <w:tblGrid>
        <w:gridCol w:w="6878"/>
      </w:tblGrid>
      <w:tr w:rsidR="005205C6" w:rsidTr="005205C6">
        <w:tblPrEx>
          <w:tblCellMar>
            <w:top w:w="0" w:type="dxa"/>
            <w:bottom w:w="0" w:type="dxa"/>
          </w:tblCellMar>
        </w:tblPrEx>
        <w:trPr>
          <w:trHeight w:val="330"/>
          <w:jc w:val="right"/>
        </w:trPr>
        <w:tc>
          <w:tcPr>
            <w:tcW w:w="6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ПРИЛОЖЕНИЕ 1</w:t>
            </w:r>
          </w:p>
        </w:tc>
      </w:tr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  <w:jc w:val="right"/>
        </w:trPr>
        <w:tc>
          <w:tcPr>
            <w:tcW w:w="6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к проекту решения</w:t>
            </w:r>
          </w:p>
        </w:tc>
      </w:tr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  <w:jc w:val="right"/>
        </w:trPr>
        <w:tc>
          <w:tcPr>
            <w:tcW w:w="687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«О бюджете сельское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Брусенцевский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сельсовет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Усть-Пристанского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 на 2025 год»</w:t>
            </w:r>
          </w:p>
        </w:tc>
      </w:tr>
    </w:tbl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Источники финансирования дефицита бюджета сельского поселения на 2025 год</w:t>
      </w: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000"/>
      </w:tblPr>
      <w:tblGrid>
        <w:gridCol w:w="7229"/>
        <w:gridCol w:w="2137"/>
      </w:tblGrid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Источники финансирования дефицита бюджета</w:t>
            </w:r>
          </w:p>
        </w:tc>
        <w:tc>
          <w:tcPr>
            <w:tcW w:w="2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Сумма, тыс. рублей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8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113,8</w:t>
            </w:r>
          </w:p>
        </w:tc>
      </w:tr>
    </w:tbl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9370" w:type="dxa"/>
        <w:tblInd w:w="-10" w:type="dxa"/>
        <w:tblCellMar>
          <w:left w:w="10" w:type="dxa"/>
          <w:right w:w="10" w:type="dxa"/>
        </w:tblCellMar>
        <w:tblLook w:val="0000"/>
      </w:tblPr>
      <w:tblGrid>
        <w:gridCol w:w="9370"/>
      </w:tblGrid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ПРИЛОЖЕНИЕ 2</w:t>
            </w:r>
          </w:p>
        </w:tc>
      </w:tr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к проекту решения</w:t>
            </w:r>
          </w:p>
        </w:tc>
      </w:tr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«О бюджете сельское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Брусенцевский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сельсовет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Усть-Пристанского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 на 2025 год»</w:t>
            </w:r>
          </w:p>
        </w:tc>
      </w:tr>
    </w:tbl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05C6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000"/>
      </w:tblPr>
      <w:tblGrid>
        <w:gridCol w:w="6707"/>
        <w:gridCol w:w="1389"/>
        <w:gridCol w:w="1270"/>
      </w:tblGrid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Сумма, тыс. рублей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ОБЩЕГОСУДАРСТВЕННЫЕ ВОПРОСЫ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00</w:t>
            </w:r>
            <w:proofErr w:type="spellEnd"/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2 441,4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377,5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общегосударственные вопросы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1 512,2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ОБОРОНА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02 00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Мобилизационная и вневойсковая подготовка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03 00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ЭКОНОМИКА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04 00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Дорожное хозяйство (дорожные фонды)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ЖИЛИЩНО-КОММУНАЛЬНОЕ ХОЗЯЙСТВО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05 00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Благоустройство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КУЛЬТУРА, КИНЕМАТОГРАФИЯ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08 00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Пенсионное обеспечение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00</w:t>
            </w:r>
            <w:proofErr w:type="spellEnd"/>
          </w:p>
        </w:tc>
        <w:tc>
          <w:tcPr>
            <w:tcW w:w="1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2 748,1</w:t>
            </w:r>
          </w:p>
        </w:tc>
      </w:tr>
    </w:tbl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9370" w:type="dxa"/>
        <w:tblInd w:w="-10" w:type="dxa"/>
        <w:tblCellMar>
          <w:left w:w="10" w:type="dxa"/>
          <w:right w:w="10" w:type="dxa"/>
        </w:tblCellMar>
        <w:tblLook w:val="0000"/>
      </w:tblPr>
      <w:tblGrid>
        <w:gridCol w:w="9370"/>
      </w:tblGrid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ПРИЛОЖЕНИЕ 3</w:t>
            </w:r>
          </w:p>
        </w:tc>
      </w:tr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проекту решения</w:t>
            </w:r>
          </w:p>
        </w:tc>
      </w:tr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«О бюджете сельское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Брусенцевский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сельсовет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Усть-Пристанского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 на 2025 год»</w:t>
            </w:r>
          </w:p>
        </w:tc>
      </w:tr>
    </w:tbl>
    <w:p w:rsidR="00527472" w:rsidRDefault="00527472">
      <w:pPr>
        <w:spacing w:after="40" w:line="240" w:lineRule="auto"/>
        <w:jc w:val="center"/>
        <w:rPr>
          <w:rFonts w:ascii="Calibri" w:eastAsia="Calibri" w:hAnsi="Calibri" w:cs="Calibri"/>
        </w:rPr>
      </w:pPr>
    </w:p>
    <w:p w:rsidR="00527472" w:rsidRDefault="00527472">
      <w:pPr>
        <w:spacing w:after="40" w:line="240" w:lineRule="auto"/>
        <w:jc w:val="center"/>
        <w:rPr>
          <w:rFonts w:ascii="Calibri" w:eastAsia="Calibri" w:hAnsi="Calibri" w:cs="Calibri"/>
        </w:rPr>
      </w:pPr>
    </w:p>
    <w:p w:rsidR="00527472" w:rsidRDefault="005205C6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Ведомственная структура расходов бюджета сельского поселения на 2025 год</w:t>
      </w: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000"/>
      </w:tblPr>
      <w:tblGrid>
        <w:gridCol w:w="4347"/>
        <w:gridCol w:w="820"/>
        <w:gridCol w:w="871"/>
        <w:gridCol w:w="1474"/>
        <w:gridCol w:w="635"/>
        <w:gridCol w:w="1219"/>
      </w:tblGrid>
      <w:tr w:rsidR="00527472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ЦСР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Вр</w:t>
            </w:r>
            <w:proofErr w:type="spellEnd"/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Сумма, тыс. рублей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Общегосударственные вопросы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2 441,4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Глава муниципального образования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417,0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377,5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377,5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377,5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Центральный аппарат органов местного самоуправления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377,5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357,4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357,4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275,4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бюджетные ассигнования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Уплата налогов, сборов и иных платежей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Уплата прочих налогов, сборов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852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851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 местных администраций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бюджетные ассигнования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средства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общегосударственные вопросы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1 512,2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1 507,2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выполнение других обязательств государства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1 507,2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Прочие выплаты по обязательствам государства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1 507,2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внебюджетными фондами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1 088,8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1 088,8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839,9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248,9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418,4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418,4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энергетических ресурсов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247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оборона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Мобилизационная и вневойсковая подготовка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Руководство и управление в сфере установленных функций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112,9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112,9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03 00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финансовое обеспечение мероприятий, связанных с ликвидацией последствий чрезвычайных ситуаций в границах поселения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безопасности людей на водных объектах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экономика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Дорожное хозяйство (дорожные фонды)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области национальной экономики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в сфере транспорта и дорожного хозяйства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Содержание, ремонт, реконструкция автомобильных дорог, являющихся муниципальной собственностью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Жилищно-коммунальное хозяйство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Благоустройство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области жилищно-коммунального хозяйства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расходы в области жилищно-коммунального хозяйства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и содержание мест захоронения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Сбор и удаление твердых отходов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обустройства мест массового отдыха людей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Культура, кинематография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Межбюджетные трансферты общего характера бюджетам субъектов Российской Федерации и муниципальных образования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 общего характера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из бюджетов муниципальных районов на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осуществление части полномочий по решению вопросов местного значения в соответствии с заключенным</w:t>
            </w:r>
            <w:r>
              <w:rPr>
                <w:rFonts w:ascii="Times New Roman" w:eastAsia="Times New Roman" w:hAnsi="Times New Roman" w:cs="Times New Roman"/>
                <w:sz w:val="24"/>
              </w:rPr>
              <w:t>и соглашениями</w:t>
            </w:r>
            <w:proofErr w:type="gramEnd"/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Межбюджетные трансферты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отраслях социальной сферы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сфере культуры и средств массовой информации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в сфере культуры и кинематографии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Социальная политика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10 00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Пенсионное обеспечение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отраслях социальной сферы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9000000000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сфере социальной политики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9040000000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Доплаты к пенсиям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310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пенсии, социальные доплаты к пенсиям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303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312</w:t>
            </w: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8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00</w:t>
            </w:r>
            <w:proofErr w:type="spellEnd"/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2 748,1</w:t>
            </w:r>
          </w:p>
        </w:tc>
      </w:tr>
    </w:tbl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05C6" w:rsidRDefault="005205C6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9370" w:type="dxa"/>
        <w:tblInd w:w="-10" w:type="dxa"/>
        <w:tblCellMar>
          <w:left w:w="10" w:type="dxa"/>
          <w:right w:w="10" w:type="dxa"/>
        </w:tblCellMar>
        <w:tblLook w:val="0000"/>
      </w:tblPr>
      <w:tblGrid>
        <w:gridCol w:w="9370"/>
      </w:tblGrid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ПРИЛОЖЕНИЕ 4</w:t>
            </w:r>
          </w:p>
        </w:tc>
      </w:tr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>к проекту решения</w:t>
            </w:r>
          </w:p>
        </w:tc>
      </w:tr>
      <w:tr w:rsidR="005205C6" w:rsidTr="005205C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7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05C6" w:rsidRDefault="005205C6" w:rsidP="005205C6">
            <w:pPr>
              <w:spacing w:after="4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«О бюджете сельское поселение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Брусенцевский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сельсовет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Усть-Пристанского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района Алтайского края на 2025 год»</w:t>
            </w:r>
          </w:p>
        </w:tc>
      </w:tr>
    </w:tbl>
    <w:p w:rsidR="00527472" w:rsidRDefault="00527472" w:rsidP="005205C6">
      <w:pPr>
        <w:spacing w:after="40" w:line="240" w:lineRule="auto"/>
        <w:rPr>
          <w:rFonts w:ascii="Calibri" w:eastAsia="Calibri" w:hAnsi="Calibri" w:cs="Calibri"/>
        </w:rPr>
      </w:pPr>
    </w:p>
    <w:p w:rsidR="00527472" w:rsidRDefault="00527472">
      <w:pPr>
        <w:spacing w:after="40" w:line="240" w:lineRule="auto"/>
        <w:jc w:val="center"/>
        <w:rPr>
          <w:rFonts w:ascii="Calibri" w:eastAsia="Calibri" w:hAnsi="Calibri" w:cs="Calibri"/>
        </w:rPr>
      </w:pPr>
    </w:p>
    <w:p w:rsidR="00527472" w:rsidRDefault="005205C6">
      <w:pPr>
        <w:spacing w:after="40" w:line="240" w:lineRule="auto"/>
        <w:jc w:val="center"/>
        <w:rPr>
          <w:rFonts w:ascii="Arial" w:eastAsia="Arial" w:hAnsi="Arial" w:cs="Arial"/>
          <w:sz w:val="20"/>
        </w:rPr>
      </w:pPr>
      <w:r>
        <w:rPr>
          <w:rFonts w:ascii="Times New Roman" w:eastAsia="Times New Roman" w:hAnsi="Times New Roman" w:cs="Times New Roman"/>
          <w:sz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tbl>
      <w:tblPr>
        <w:tblW w:w="0" w:type="auto"/>
        <w:tblInd w:w="-9" w:type="dxa"/>
        <w:tblCellMar>
          <w:left w:w="10" w:type="dxa"/>
          <w:right w:w="10" w:type="dxa"/>
        </w:tblCellMar>
        <w:tblLook w:val="0000"/>
      </w:tblPr>
      <w:tblGrid>
        <w:gridCol w:w="4928"/>
        <w:gridCol w:w="1015"/>
        <w:gridCol w:w="1510"/>
        <w:gridCol w:w="798"/>
        <w:gridCol w:w="1115"/>
      </w:tblGrid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</w:t>
            </w:r>
            <w:r>
              <w:rPr>
                <w:rFonts w:ascii="Times New Roman" w:eastAsia="Times New Roman" w:hAnsi="Times New Roman" w:cs="Times New Roman"/>
                <w:sz w:val="24"/>
              </w:rPr>
              <w:t>ование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</w:t>
            </w:r>
            <w:proofErr w:type="spellEnd"/>
            <w:proofErr w:type="gramEnd"/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ЦСР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Вр</w:t>
            </w:r>
            <w:proofErr w:type="spellEnd"/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Сумма, тыс. рублей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Общегосударственные вопросы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2 441,4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Глава муниципального образования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541,7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417,0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01 02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0120010120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Функционирование Правительства Российской Федерации, высших исполнительных органов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государственной власти субъектов Российской Федерации, местных администраций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377,5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377,5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377,5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Центральный аппарат органов местного самоуправления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377,5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357,4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357,4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275,4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82,0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бюджетные ассигнования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Уплата налогов, сборов и иных платежей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851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Уплата прочих налогов, сборов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0120010110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852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 местных администраций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бюджетные ассигнования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средства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9910014100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870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общегосударственные вопросы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1 512,2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1 507,2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выполнение других обязательств государства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1 507,2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Прочие выплаты по обязательствам государства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1 507,2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1 088,8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</w:t>
            </w:r>
            <w:r>
              <w:rPr>
                <w:rFonts w:ascii="Times New Roman" w:eastAsia="Times New Roman" w:hAnsi="Times New Roman" w:cs="Times New Roman"/>
                <w:sz w:val="24"/>
              </w:rPr>
              <w:t>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1 088,8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839,9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Взносы по обязательному социальному страхованию на выплаты денежного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248,9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Закупка товаров, работ и услуг для обеспечения государственных (муниципальных) нуж</w:t>
            </w:r>
            <w:r>
              <w:rPr>
                <w:rFonts w:ascii="Times New Roman" w:eastAsia="Times New Roman" w:hAnsi="Times New Roman" w:cs="Times New Roman"/>
                <w:sz w:val="24"/>
              </w:rPr>
              <w:t>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418,4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418,4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энергетических ресурсов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01 13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9990014710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247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оборона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органов местного самоуправления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Мобилизационная и вневойсковая подготовка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Руководство и управление в сфере установленных функций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137,6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112,9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112,9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121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86,7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129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26,2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0140051180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03 00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Расходы на финансовое обеспечение мероприятий, связанных с ликвидацией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последствий чрезвычайных ситуаций в границах поселения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03 10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9420012010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3,7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Обеспечение безопасности людей на водных объектах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03 14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9300060010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Национальная экономика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Дорожное хозяйство (дорожные фонды)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области национальной экономики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в сфере транспорта и дорожного хозяйства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Содержание, ремонт, реконструкция автомобильных дорог, являющихся муниципальной собственностью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04 09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9120067270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Жилищно-коммунальное хозяйство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Благоустройство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области жилищно-коммунального хозяйства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расходы в области жилищно-коммунального хозяйства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14,1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и содержание мест захоронения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2,5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Сбор и удаление твердых отходов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9290018090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обустройства мест массового отдыха людей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05 03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9290018120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0,6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Культура, кинематография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Культура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Межбюджетные трансферты общего характера бюджетам субъектов Российской Федерации и муниципальных образования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 общего характера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</w:t>
            </w:r>
            <w:r>
              <w:rPr>
                <w:rFonts w:ascii="Times New Roman" w:eastAsia="Times New Roman" w:hAnsi="Times New Roman" w:cs="Times New Roman"/>
                <w:sz w:val="24"/>
              </w:rPr>
              <w:t>и соглашениями</w:t>
            </w:r>
            <w:proofErr w:type="gramEnd"/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Межбюджетные трансферты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9850060510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5,0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отраслях социальной сферы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сфере культуры и средств массовой информации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в сфере культуры и кинематографии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Прочая закупка товаров, работ и услуг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08 04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9020016510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244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1,9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Социальная политика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10 00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Пенсионное обеспечение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отраслях социальной сферы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9000000000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вопросы в сфере социальной политики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9040000000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Доплаты к пенсиям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310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пенсии, социальные доплаты к пенсиям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10 01</w:t>
            </w:r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9040016270</w:t>
            </w: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312</w:t>
            </w: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2,4</w:t>
            </w:r>
          </w:p>
        </w:tc>
      </w:tr>
      <w:tr w:rsidR="0052747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</w:t>
            </w:r>
          </w:p>
        </w:tc>
        <w:tc>
          <w:tcPr>
            <w:tcW w:w="10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00</w:t>
            </w:r>
            <w:proofErr w:type="spellEnd"/>
          </w:p>
        </w:tc>
        <w:tc>
          <w:tcPr>
            <w:tcW w:w="15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7472">
            <w:pPr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527472" w:rsidRDefault="005205C6">
            <w:pPr>
              <w:spacing w:after="4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2 748,1</w:t>
            </w:r>
          </w:p>
        </w:tc>
      </w:tr>
    </w:tbl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p w:rsidR="00527472" w:rsidRDefault="00527472">
      <w:pPr>
        <w:spacing w:after="40" w:line="240" w:lineRule="auto"/>
        <w:jc w:val="both"/>
        <w:rPr>
          <w:rFonts w:ascii="Arial" w:eastAsia="Arial" w:hAnsi="Arial" w:cs="Arial"/>
          <w:sz w:val="20"/>
        </w:rPr>
      </w:pPr>
    </w:p>
    <w:sectPr w:rsidR="00527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472"/>
    <w:rsid w:val="005205C6"/>
    <w:rsid w:val="00527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4287</Words>
  <Characters>24439</Characters>
  <Application>Microsoft Office Word</Application>
  <DocSecurity>0</DocSecurity>
  <Lines>203</Lines>
  <Paragraphs>57</Paragraphs>
  <ScaleCrop>false</ScaleCrop>
  <Company/>
  <LinksUpToDate>false</LinksUpToDate>
  <CharactersWithSpaces>28669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2024-11-12T08:42:00Z</dcterms:created>
  <dcterms:modified xsi:type="dcterms:W3CDTF">2024-11-12T08:45:00Z</dcterms:modified>
</cp:coreProperties>
</file>